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1AB8C" w14:textId="170095EA" w:rsidR="005576DA" w:rsidRPr="005576DA" w:rsidRDefault="004B1A51" w:rsidP="005576DA">
      <w:pPr>
        <w:spacing w:after="240" w:line="280" w:lineRule="atLeast"/>
        <w:ind w:right="-8"/>
        <w:rPr>
          <w:color w:val="871D33"/>
          <w:sz w:val="32"/>
          <w:szCs w:val="32"/>
        </w:rPr>
      </w:pPr>
      <w:r w:rsidRPr="004B1A51">
        <w:rPr>
          <w:color w:val="871D33"/>
          <w:sz w:val="32"/>
          <w:szCs w:val="32"/>
        </w:rPr>
        <w:t>Arbeitsau</w:t>
      </w:r>
      <w:r>
        <w:rPr>
          <w:color w:val="871D33"/>
          <w:sz w:val="32"/>
          <w:szCs w:val="32"/>
        </w:rPr>
        <w:t>ftrag zu</w:t>
      </w:r>
      <w:r w:rsidR="007D473B">
        <w:rPr>
          <w:color w:val="871D33"/>
          <w:sz w:val="32"/>
          <w:szCs w:val="32"/>
        </w:rPr>
        <w:t>m Kreisumfang und Pi</w:t>
      </w:r>
    </w:p>
    <w:p w14:paraId="06E69C38" w14:textId="07ABC66D" w:rsidR="005576DA" w:rsidRPr="005576DA" w:rsidRDefault="005576DA" w:rsidP="005576DA">
      <w:pPr>
        <w:spacing w:after="240" w:line="280" w:lineRule="atLeast"/>
        <w:ind w:right="-8"/>
        <w:rPr>
          <w:color w:val="871D33"/>
          <w:sz w:val="32"/>
          <w:szCs w:val="32"/>
        </w:rPr>
      </w:pPr>
      <w:r>
        <w:rPr>
          <w:rFonts w:ascii="Times Roman" w:hAnsi="Times Roman" w:cs="Times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C5E2DA" wp14:editId="1661A77E">
            <wp:simplePos x="0" y="0"/>
            <wp:positionH relativeFrom="column">
              <wp:posOffset>4509770</wp:posOffset>
            </wp:positionH>
            <wp:positionV relativeFrom="paragraph">
              <wp:posOffset>821055</wp:posOffset>
            </wp:positionV>
            <wp:extent cx="1296670" cy="1130935"/>
            <wp:effectExtent l="0" t="0" r="0" b="12065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CFF">
        <w:rPr>
          <w:color w:val="871D33"/>
          <w:sz w:val="32"/>
          <w:szCs w:val="32"/>
        </w:rPr>
        <w:br/>
      </w:r>
      <w:r>
        <w:rPr>
          <w:color w:val="000000"/>
          <w:sz w:val="26"/>
          <w:szCs w:val="26"/>
        </w:rPr>
        <w:t xml:space="preserve">1. Nachdem wir die Flächen- und Umfangsformeln für die Berechnung verschiedener Vielecke erarbeitet haben, wenden wir uns dem Kreis zu. Dieser wird von </w:t>
      </w:r>
      <w:bookmarkStart w:id="0" w:name="_GoBack"/>
      <w:bookmarkEnd w:id="0"/>
      <w:r>
        <w:rPr>
          <w:color w:val="000000"/>
          <w:sz w:val="26"/>
          <w:szCs w:val="26"/>
        </w:rPr>
        <w:t xml:space="preserve">einer gekrümmten Linie begrenzt und ist daher definitiv kein Vieleck. </w:t>
      </w:r>
    </w:p>
    <w:p w14:paraId="3B2181E3" w14:textId="77777777" w:rsidR="005576DA" w:rsidRDefault="005576DA" w:rsidP="005576DA">
      <w:pPr>
        <w:widowControl w:val="0"/>
        <w:autoSpaceDE w:val="0"/>
        <w:autoSpaceDN w:val="0"/>
        <w:adjustRightInd w:val="0"/>
        <w:spacing w:after="24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Zunächst „vermesst“ Ihr bitte mindestens sieben verschiedene kreisrunde Gegenstände, wie etwa eine Rolle Tesafilm oder eine Konservendose. </w:t>
      </w:r>
    </w:p>
    <w:p w14:paraId="24E370CC" w14:textId="0F80B84F" w:rsidR="005576DA" w:rsidRDefault="005576DA" w:rsidP="005576D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a) Tragt die jeweiligen Messergebnisse für den Kreisdurchmesser, den Kreisradius und den Kreisumfang (s. Bild) in die folgende Tabelle ein. </w:t>
      </w:r>
    </w:p>
    <w:p w14:paraId="446B0B17" w14:textId="3B634C03" w:rsidR="005576DA" w:rsidRDefault="005576DA" w:rsidP="005576DA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rFonts w:ascii="Times Roman" w:hAnsi="Times Roman" w:cs="Times Roman"/>
          <w:noProof/>
          <w:color w:val="000000"/>
          <w:sz w:val="24"/>
          <w:szCs w:val="24"/>
        </w:rPr>
        <w:drawing>
          <wp:inline distT="0" distB="0" distL="0" distR="0" wp14:anchorId="34662D71" wp14:editId="43448CE9">
            <wp:extent cx="5994400" cy="2679700"/>
            <wp:effectExtent l="0" t="0" r="0" b="12700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480C" w14:textId="453B3BF4" w:rsidR="005576DA" w:rsidRDefault="005576DA" w:rsidP="005576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br/>
        <w:t xml:space="preserve">b)  Tragt anschließend die gemessenen Werte der Zuordnung  „Durchmesser des Kreises </w:t>
      </w:r>
      <w:r w:rsidRPr="005576DA">
        <w:rPr>
          <w:color w:val="000000"/>
          <w:sz w:val="26"/>
          <w:szCs w:val="26"/>
        </w:rPr>
        <w:sym w:font="Wingdings" w:char="F0E0"/>
      </w:r>
      <w:r>
        <w:rPr>
          <w:color w:val="000000"/>
          <w:sz w:val="26"/>
          <w:szCs w:val="26"/>
        </w:rPr>
        <w:t xml:space="preserve"> Umfang des Kreises“ in ein Koordinatensystem ein. </w:t>
      </w:r>
      <w:r>
        <w:rPr>
          <w:rFonts w:ascii="Times Roman" w:hAnsi="Times Roman" w:cs="Times Roman"/>
          <w:color w:val="000000"/>
          <w:sz w:val="24"/>
          <w:szCs w:val="24"/>
        </w:rPr>
        <w:t> </w:t>
      </w:r>
      <w:r>
        <w:rPr>
          <w:color w:val="000000"/>
          <w:sz w:val="26"/>
          <w:szCs w:val="26"/>
        </w:rPr>
        <w:t xml:space="preserve">Was fällt Euch auf? </w:t>
      </w:r>
      <w:r>
        <w:rPr>
          <w:rFonts w:ascii="Times Roman" w:hAnsi="Times Roman" w:cs="Times Roman"/>
          <w:color w:val="000000"/>
          <w:sz w:val="24"/>
          <w:szCs w:val="24"/>
        </w:rPr>
        <w:t> </w:t>
      </w:r>
    </w:p>
    <w:p w14:paraId="0C77DDC1" w14:textId="77777777" w:rsidR="005576DA" w:rsidRDefault="005576DA" w:rsidP="005576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  Tragt in der fehlenden Tabellenspalte als Überschrift der Quotienten </w:t>
      </w:r>
    </w:p>
    <w:p w14:paraId="3EE5650D" w14:textId="77777777" w:rsidR="005576DA" w:rsidRDefault="005576DA" w:rsidP="005576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color w:val="000000"/>
          <w:sz w:val="26"/>
          <w:szCs w:val="26"/>
        </w:rPr>
      </w:pPr>
      <m:oMath>
        <m:f>
          <m:fPr>
            <m:ctrlPr>
              <w:rPr>
                <w:rFonts w:ascii="Cambria Math" w:hAnsi="Cambria Math" w:cs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Cambria Math"/>
                <w:color w:val="000000"/>
                <w:sz w:val="26"/>
                <w:szCs w:val="26"/>
              </w:rPr>
              <m:t>Umfang</m:t>
            </m:r>
          </m:num>
          <m:den>
            <m:r>
              <w:rPr>
                <w:rFonts w:ascii="Cambria Math" w:hAnsi="Cambria Math" w:cs="Cambria Math"/>
                <w:color w:val="000000"/>
                <w:sz w:val="26"/>
                <w:szCs w:val="26"/>
              </w:rPr>
              <m:t>Durchmesser</m:t>
            </m:r>
          </m:den>
        </m:f>
        <m:r>
          <w:rPr>
            <w:rFonts w:ascii="Cambria Math" w:hAnsi="Cambria Math" w:cs="Cambria Math"/>
            <w:color w:val="000000"/>
            <w:sz w:val="26"/>
            <w:szCs w:val="26"/>
          </w:rPr>
          <m:t xml:space="preserve"> </m:t>
        </m:r>
      </m:oMath>
      <w:r>
        <w:rPr>
          <w:rFonts w:ascii="Cambria Math" w:hAnsi="Cambria Math" w:cs="Cambria Math"/>
          <w:color w:val="000000"/>
          <w:sz w:val="26"/>
          <w:szCs w:val="26"/>
        </w:rPr>
        <w:t xml:space="preserve">= 𝑈 ∶ 𝑑 </w:t>
      </w:r>
      <w:r>
        <w:rPr>
          <w:color w:val="000000"/>
          <w:sz w:val="26"/>
          <w:szCs w:val="26"/>
        </w:rPr>
        <w:t xml:space="preserve">ein, </w:t>
      </w:r>
      <w:r>
        <w:rPr>
          <w:rFonts w:ascii="Cambria Math" w:hAnsi="Cambria Math" w:cs="Cambria Math"/>
          <w:color w:val="000000"/>
          <w:sz w:val="18"/>
          <w:szCs w:val="18"/>
        </w:rPr>
        <w:t xml:space="preserve"> </w:t>
      </w:r>
      <w:r>
        <w:rPr>
          <w:rFonts w:ascii="Times Roman" w:hAnsi="Times Roman" w:cs="Times Roman"/>
          <w:color w:val="000000"/>
          <w:sz w:val="24"/>
          <w:szCs w:val="24"/>
        </w:rPr>
        <w:t> </w:t>
      </w:r>
      <w:r>
        <w:rPr>
          <w:color w:val="000000"/>
          <w:sz w:val="26"/>
          <w:szCs w:val="26"/>
        </w:rPr>
        <w:t>berechnet für alle Eure Objekte die konkreten Ergebnisse dieses Quotienten und tragt sie ebenfalls in die Tabelle ein. </w:t>
      </w:r>
    </w:p>
    <w:p w14:paraId="4EF9D444" w14:textId="01628283" w:rsidR="005576DA" w:rsidRDefault="005576DA" w:rsidP="005576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Was fällt Euch auf? </w:t>
      </w:r>
      <w:r>
        <w:rPr>
          <w:rFonts w:ascii="Times Roman" w:hAnsi="Times Roman" w:cs="Times Roman"/>
          <w:color w:val="000000"/>
          <w:sz w:val="24"/>
          <w:szCs w:val="24"/>
        </w:rPr>
        <w:t> </w:t>
      </w:r>
    </w:p>
    <w:p w14:paraId="615121B9" w14:textId="0F73BFB9" w:rsidR="005576DA" w:rsidRDefault="005576DA" w:rsidP="005576D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2. Aus den Ergebnissen Eurer Experimente von c) ergibt sich die berühmten Kreiszahl Pi (</w:t>
      </w:r>
      <w:proofErr w:type="spellStart"/>
      <w:r>
        <w:rPr>
          <w:color w:val="000000"/>
          <w:sz w:val="26"/>
          <w:szCs w:val="26"/>
        </w:rPr>
        <w:t>griech</w:t>
      </w:r>
      <w:proofErr w:type="spellEnd"/>
      <w:r>
        <w:rPr>
          <w:color w:val="000000"/>
          <w:sz w:val="26"/>
          <w:szCs w:val="26"/>
        </w:rPr>
        <w:t xml:space="preserve">. Buchstabe: π), mit der man die Formel zur Berechnung des Umfangs eines Kreises aufstellen kann. </w:t>
      </w:r>
    </w:p>
    <w:p w14:paraId="6053C68A" w14:textId="77777777" w:rsidR="005576DA" w:rsidRDefault="005576D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00879B11" w14:textId="1F0BA0A1" w:rsidR="005576DA" w:rsidRDefault="005576DA" w:rsidP="005576D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 xml:space="preserve">Schaut Euch dazu bitte folgende Erklärvideos an und notiert die Formel anschließend in Euer Heft:  </w:t>
      </w:r>
      <w:r>
        <w:rPr>
          <w:color w:val="0B4CB4"/>
          <w:sz w:val="26"/>
          <w:szCs w:val="26"/>
        </w:rPr>
        <w:t xml:space="preserve">https://www.youtube.com/watch?v=vQ7MRoyWgH4 </w:t>
      </w:r>
    </w:p>
    <w:p w14:paraId="6D547B05" w14:textId="1335E009" w:rsidR="005576DA" w:rsidRDefault="005576DA" w:rsidP="005576D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[Vorsicht: Es gibt einen Versprecher, der Kommentator spricht vom Radius</w:t>
      </w:r>
      <w:proofErr w:type="gramStart"/>
      <w:r>
        <w:rPr>
          <w:color w:val="000000"/>
          <w:sz w:val="26"/>
          <w:szCs w:val="26"/>
        </w:rPr>
        <w:t>, meint</w:t>
      </w:r>
      <w:proofErr w:type="gramEnd"/>
      <w:r>
        <w:rPr>
          <w:color w:val="000000"/>
          <w:sz w:val="26"/>
          <w:szCs w:val="26"/>
        </w:rPr>
        <w:t xml:space="preserve"> aber den Umfang.] -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B4CB4"/>
          <w:sz w:val="26"/>
          <w:szCs w:val="26"/>
        </w:rPr>
        <w:t>https://www.youtube.com/watch?v=c6YxMbGMke8 </w:t>
      </w: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B4CB4"/>
          <w:sz w:val="26"/>
          <w:szCs w:val="26"/>
        </w:rPr>
        <w:t xml:space="preserve">https://www.youtube.com/watch?v=_EplibfN8Uo </w:t>
      </w:r>
    </w:p>
    <w:p w14:paraId="5D005039" w14:textId="77777777" w:rsidR="005576DA" w:rsidRDefault="005576DA" w:rsidP="005576D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3. Bearbeitet die folgenden Aufgaben zum Thema „Umfang eines Kreises“ aus dem Buch (notiert jeweils einen ausführlichen Rechenweg): </w:t>
      </w:r>
    </w:p>
    <w:p w14:paraId="7012852D" w14:textId="77777777" w:rsidR="005576DA" w:rsidRDefault="005576DA" w:rsidP="005576D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color w:val="FB0007"/>
          <w:sz w:val="26"/>
          <w:szCs w:val="26"/>
        </w:rPr>
        <w:t xml:space="preserve">geeignete Aufgaben aus dem eigenen Lehrwerk zur Berechnung des Kreisumfangs einfügen. </w:t>
      </w:r>
    </w:p>
    <w:p w14:paraId="49D552B6" w14:textId="332CE07E" w:rsidR="005576DA" w:rsidRPr="005576DA" w:rsidRDefault="005576DA" w:rsidP="005576DA">
      <w:pPr>
        <w:rPr>
          <w:rFonts w:ascii="Calibri" w:hAnsi="Calibri" w:cs="Times New Roman"/>
          <w:color w:val="000000"/>
          <w:sz w:val="24"/>
          <w:szCs w:val="24"/>
        </w:rPr>
      </w:pPr>
    </w:p>
    <w:p w14:paraId="215A570A" w14:textId="77777777" w:rsidR="005576DA" w:rsidRPr="00B22CFF" w:rsidRDefault="005576DA" w:rsidP="00B22CFF">
      <w:pPr>
        <w:ind w:left="715"/>
        <w:rPr>
          <w:color w:val="FF0000"/>
        </w:rPr>
      </w:pPr>
    </w:p>
    <w:sectPr w:rsidR="005576DA" w:rsidRPr="00B22CFF" w:rsidSect="00B9490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66D6F" w14:textId="77777777" w:rsidR="00CE124E" w:rsidRDefault="00CE124E" w:rsidP="00456F38">
      <w:r>
        <w:separator/>
      </w:r>
    </w:p>
  </w:endnote>
  <w:endnote w:type="continuationSeparator" w:id="0">
    <w:p w14:paraId="72C20C8F" w14:textId="77777777" w:rsidR="00CE124E" w:rsidRDefault="00CE124E" w:rsidP="004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08D37" w14:textId="38FA4C9F" w:rsidR="00CE124E" w:rsidRPr="00B9490E" w:rsidRDefault="00CE124E">
    <w:pPr>
      <w:pStyle w:val="Fuzeile"/>
    </w:pPr>
    <w:r w:rsidRPr="00B9490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810B1D" wp14:editId="47943AF7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4.9pt;margin-top:819.2pt;width:85.05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" fillcolor="silver" stroked="f">
              <w10:wrap anchorx="page" anchory="page"/>
            </v:rect>
          </w:pict>
        </mc:Fallback>
      </mc:AlternateContent>
    </w:r>
    <w:r w:rsidRPr="00B9490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A6F0FF" wp14:editId="4B782341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67.05pt;margin-top:819.2pt;width:566.9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" fillcolor="#8f1936" stroked="f">
              <w10:wrap anchorx="page" anchory="page"/>
            </v:rect>
          </w:pict>
        </mc:Fallback>
      </mc:AlternateContent>
    </w:r>
    <w:r w:rsidRPr="005576DA">
      <w:t xml:space="preserve"> </w:t>
    </w:r>
    <w:r>
      <w:t xml:space="preserve">Mathematik - </w:t>
    </w:r>
    <w:r w:rsidRPr="005576DA">
      <w:t>L2: Messen und Größen - Kreisumfang/Kreisfläche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EA43E" w14:textId="2ADC922B" w:rsidR="00CE124E" w:rsidRPr="004B1A51" w:rsidRDefault="00CE124E" w:rsidP="004B1A51">
    <w:pPr>
      <w:pStyle w:val="Fuzeile"/>
    </w:pPr>
    <w:r>
      <w:t xml:space="preserve">Mathematik - </w:t>
    </w:r>
    <w:r w:rsidRPr="005576DA">
      <w:t>L2: Messen und Größen - Kreisumfang/Kreisfläche</w:t>
    </w:r>
  </w:p>
  <w:p w14:paraId="379F9FDD" w14:textId="77777777" w:rsidR="00CE124E" w:rsidRPr="004B1A51" w:rsidRDefault="00CE124E" w:rsidP="004B1A5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2068" w14:textId="77777777" w:rsidR="00CE124E" w:rsidRDefault="00CE124E" w:rsidP="00456F38">
      <w:r>
        <w:separator/>
      </w:r>
    </w:p>
  </w:footnote>
  <w:footnote w:type="continuationSeparator" w:id="0">
    <w:p w14:paraId="43D3A55E" w14:textId="77777777" w:rsidR="00CE124E" w:rsidRDefault="00CE124E" w:rsidP="00456F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AFA36" w14:textId="77777777" w:rsidR="00CE124E" w:rsidRDefault="00CE124E">
    <w:pPr>
      <w:pStyle w:val="Kopfzeile"/>
    </w:pPr>
  </w:p>
  <w:p w14:paraId="05FDDB83" w14:textId="77777777" w:rsidR="00CE124E" w:rsidRDefault="00CE124E">
    <w:pPr>
      <w:pStyle w:val="Kopfzeile"/>
    </w:pPr>
  </w:p>
  <w:p w14:paraId="76DAE7A9" w14:textId="77777777" w:rsidR="00CE124E" w:rsidRDefault="00CE124E">
    <w:pPr>
      <w:pStyle w:val="Kopfzeile"/>
    </w:pPr>
  </w:p>
  <w:p w14:paraId="46F62BA4" w14:textId="77777777" w:rsidR="00CE124E" w:rsidRDefault="00CE124E">
    <w:pPr>
      <w:pStyle w:val="Kopfzeile"/>
    </w:pPr>
  </w:p>
  <w:p w14:paraId="6CF5061F" w14:textId="77777777" w:rsidR="00CE124E" w:rsidRDefault="00CE124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8A7FE" w14:textId="77777777" w:rsidR="00CE124E" w:rsidRDefault="00CE124E" w:rsidP="000310D1">
    <w:pPr>
      <w:pStyle w:val="Kopfzeile"/>
      <w:tabs>
        <w:tab w:val="clear" w:pos="9072"/>
        <w:tab w:val="right" w:pos="10065"/>
      </w:tabs>
      <w:jc w:val="cen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ED4C6E" wp14:editId="5C99ED4E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6378575" cy="90170"/>
              <wp:effectExtent l="1905" t="0" r="127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857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71.4pt;margin-top:92.1pt;width:502.25pt;height:7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" fillcolor="#8f1936" stroked="f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319EE8" wp14:editId="42A9EE64">
              <wp:simplePos x="0" y="0"/>
              <wp:positionH relativeFrom="page">
                <wp:posOffset>635</wp:posOffset>
              </wp:positionH>
              <wp:positionV relativeFrom="page">
                <wp:posOffset>1169670</wp:posOffset>
              </wp:positionV>
              <wp:extent cx="1080135" cy="90170"/>
              <wp:effectExtent l="635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.05pt;margin-top:92.1pt;width:85.0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" fillcolor="silver" stroked="f">
              <w10:wrap anchorx="page" anchory="page"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0C2B5071" wp14:editId="74B9B7EB">
          <wp:simplePos x="0" y="0"/>
          <wp:positionH relativeFrom="column">
            <wp:posOffset>4586605</wp:posOffset>
          </wp:positionH>
          <wp:positionV relativeFrom="paragraph">
            <wp:posOffset>-333375</wp:posOffset>
          </wp:positionV>
          <wp:extent cx="1798320" cy="680720"/>
          <wp:effectExtent l="0" t="0" r="0" b="0"/>
          <wp:wrapNone/>
          <wp:docPr id="8" name="Bild 8" descr="Logo_PL_Test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L_Test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7252A7"/>
    <w:multiLevelType w:val="hybridMultilevel"/>
    <w:tmpl w:val="4E4E9434"/>
    <w:lvl w:ilvl="0" w:tplc="F488A2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E84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3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ED0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092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2F6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236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EDF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C8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83"/>
    <w:rsid w:val="000310D1"/>
    <w:rsid w:val="000B1B83"/>
    <w:rsid w:val="000F4E16"/>
    <w:rsid w:val="00300A7B"/>
    <w:rsid w:val="00306C61"/>
    <w:rsid w:val="003F686F"/>
    <w:rsid w:val="00456F38"/>
    <w:rsid w:val="004B1A51"/>
    <w:rsid w:val="005155E8"/>
    <w:rsid w:val="005576DA"/>
    <w:rsid w:val="007B21C5"/>
    <w:rsid w:val="007D473B"/>
    <w:rsid w:val="007E5FB9"/>
    <w:rsid w:val="0081424F"/>
    <w:rsid w:val="0092402F"/>
    <w:rsid w:val="0092603D"/>
    <w:rsid w:val="009A7A14"/>
    <w:rsid w:val="00B22CFF"/>
    <w:rsid w:val="00B9490E"/>
    <w:rsid w:val="00CE124E"/>
    <w:rsid w:val="00DC27CA"/>
    <w:rsid w:val="00E4066E"/>
    <w:rsid w:val="00E7125A"/>
    <w:rsid w:val="00F14723"/>
    <w:rsid w:val="00F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8ECC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504"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E099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D959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95928"/>
    <w:pPr>
      <w:tabs>
        <w:tab w:val="center" w:pos="4536"/>
        <w:tab w:val="right" w:pos="9072"/>
      </w:tabs>
    </w:pPr>
  </w:style>
  <w:style w:type="character" w:styleId="Link">
    <w:name w:val="Hyperlink"/>
    <w:basedOn w:val="Absatzstandardschriftart"/>
    <w:uiPriority w:val="99"/>
    <w:unhideWhenUsed/>
    <w:rsid w:val="004B1A5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B1A51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apple-converted-space">
    <w:name w:val="apple-converted-space"/>
    <w:basedOn w:val="Absatzstandardschriftart"/>
    <w:rsid w:val="005576DA"/>
  </w:style>
  <w:style w:type="character" w:styleId="Platzhaltertext">
    <w:name w:val="Placeholder Text"/>
    <w:basedOn w:val="Absatzstandardschriftart"/>
    <w:uiPriority w:val="99"/>
    <w:semiHidden/>
    <w:rsid w:val="005576D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504"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E099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D959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95928"/>
    <w:pPr>
      <w:tabs>
        <w:tab w:val="center" w:pos="4536"/>
        <w:tab w:val="right" w:pos="9072"/>
      </w:tabs>
    </w:pPr>
  </w:style>
  <w:style w:type="character" w:styleId="Link">
    <w:name w:val="Hyperlink"/>
    <w:basedOn w:val="Absatzstandardschriftart"/>
    <w:uiPriority w:val="99"/>
    <w:unhideWhenUsed/>
    <w:rsid w:val="004B1A5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B1A51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customStyle="1" w:styleId="apple-converted-space">
    <w:name w:val="apple-converted-space"/>
    <w:basedOn w:val="Absatzstandardschriftart"/>
    <w:rsid w:val="005576DA"/>
  </w:style>
  <w:style w:type="character" w:styleId="Platzhaltertext">
    <w:name w:val="Placeholder Text"/>
    <w:basedOn w:val="Absatzstandardschriftart"/>
    <w:uiPriority w:val="99"/>
    <w:semiHidden/>
    <w:rsid w:val="00557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LMZ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cp:lastModifiedBy>MARGRIT SCHOLL</cp:lastModifiedBy>
  <cp:revision>3</cp:revision>
  <dcterms:created xsi:type="dcterms:W3CDTF">2020-04-20T15:58:00Z</dcterms:created>
  <dcterms:modified xsi:type="dcterms:W3CDTF">2020-04-20T19:10:00Z</dcterms:modified>
</cp:coreProperties>
</file>